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rFonts w:hint="eastAsia"/>
          <w:b/>
          <w:bCs/>
          <w:sz w:val="36"/>
          <w:szCs w:val="36"/>
          <w:lang w:eastAsia="zh-CN"/>
        </w:rPr>
        <w:t>社会责任</w:t>
      </w:r>
      <w:r>
        <w:rPr>
          <w:rFonts w:hint="eastAsia"/>
          <w:b/>
          <w:bCs/>
          <w:sz w:val="36"/>
          <w:szCs w:val="36"/>
          <w:lang w:val="en-US" w:eastAsia="zh-CN"/>
        </w:rPr>
        <w:t>报告</w:t>
      </w:r>
    </w:p>
    <w:p>
      <w:pPr>
        <w:spacing w:line="360" w:lineRule="auto"/>
        <w:ind w:firstLine="560" w:firstLineChars="200"/>
        <w:rPr>
          <w:rFonts w:hint="eastAsia" w:hAnsi="宋体"/>
          <w:sz w:val="28"/>
          <w:szCs w:val="28"/>
          <w:lang w:eastAsia="zh-CN"/>
        </w:rPr>
      </w:pPr>
      <w:bookmarkStart w:id="0" w:name="_GoBack"/>
      <w:bookmarkEnd w:id="0"/>
    </w:p>
    <w:p>
      <w:pPr>
        <w:spacing w:line="360" w:lineRule="auto"/>
        <w:ind w:firstLine="560" w:firstLineChars="200"/>
        <w:rPr>
          <w:rFonts w:hint="eastAsia" w:hAnsi="宋体"/>
          <w:sz w:val="28"/>
          <w:szCs w:val="28"/>
          <w:lang w:val="zh-CN" w:eastAsia="zh-CN"/>
        </w:rPr>
      </w:pPr>
      <w:r>
        <w:rPr>
          <w:rFonts w:hint="eastAsia" w:hAnsi="宋体"/>
          <w:sz w:val="28"/>
          <w:szCs w:val="28"/>
          <w:lang w:eastAsia="zh-CN"/>
        </w:rPr>
        <w:t>三川智慧科技股份有限公司由江西三川集团有限公司发起设立,2010年3月26日在深圳证券交易所创业板上市（证券代码：300066），注册资本为104,003万元。是国内首家以水表为主业的上市公司，业内唯一国家认定企业技术中心，</w:t>
      </w:r>
      <w:r>
        <w:rPr>
          <w:rFonts w:hint="eastAsia" w:hAnsi="宋体"/>
          <w:sz w:val="28"/>
          <w:szCs w:val="28"/>
          <w:lang w:val="en-US" w:eastAsia="zh-CN"/>
        </w:rPr>
        <w:t>公司使命是为</w:t>
      </w:r>
      <w:r>
        <w:rPr>
          <w:rFonts w:hint="eastAsia" w:hAnsi="宋体"/>
          <w:sz w:val="28"/>
          <w:szCs w:val="28"/>
          <w:lang w:eastAsia="zh-CN"/>
        </w:rPr>
        <w:t>人类科学用水、健康饮水而努力。多年来致力于智慧水务管理平台与智能水表的研发及应用，并设立博士后科研工作站及院士工作站，公司共计拥有核心专利</w:t>
      </w:r>
      <w:r>
        <w:rPr>
          <w:rFonts w:hint="eastAsia" w:hAnsi="宋体"/>
          <w:sz w:val="28"/>
          <w:szCs w:val="28"/>
          <w:lang w:val="en-US" w:eastAsia="zh-CN"/>
        </w:rPr>
        <w:t>268</w:t>
      </w:r>
      <w:r>
        <w:rPr>
          <w:rFonts w:hint="eastAsia" w:hAnsi="宋体"/>
          <w:sz w:val="28"/>
          <w:szCs w:val="28"/>
          <w:lang w:eastAsia="zh-CN"/>
        </w:rPr>
        <w:t>项，拥有软件著作权</w:t>
      </w:r>
      <w:r>
        <w:rPr>
          <w:rFonts w:hint="eastAsia" w:hAnsi="宋体"/>
          <w:sz w:val="28"/>
          <w:szCs w:val="28"/>
          <w:lang w:val="en-US" w:eastAsia="zh-CN"/>
        </w:rPr>
        <w:t>319</w:t>
      </w:r>
      <w:r>
        <w:rPr>
          <w:rFonts w:hint="eastAsia" w:hAnsi="宋体"/>
          <w:sz w:val="28"/>
          <w:szCs w:val="28"/>
          <w:lang w:eastAsia="zh-CN"/>
        </w:rPr>
        <w:t>项，同时参与了</w:t>
      </w:r>
      <w:r>
        <w:rPr>
          <w:rFonts w:hint="eastAsia" w:hAnsi="宋体"/>
          <w:sz w:val="28"/>
          <w:szCs w:val="28"/>
          <w:lang w:val="en-US" w:eastAsia="zh-CN"/>
        </w:rPr>
        <w:t>35</w:t>
      </w:r>
      <w:r>
        <w:rPr>
          <w:rFonts w:hint="eastAsia" w:hAnsi="宋体"/>
          <w:sz w:val="28"/>
          <w:szCs w:val="28"/>
          <w:lang w:eastAsia="zh-CN"/>
        </w:rPr>
        <w:t>个国家或行业标准的起草、制定和修改，具有引领行业技术进步和产品创新能力</w:t>
      </w:r>
      <w:r>
        <w:rPr>
          <w:rFonts w:hint="eastAsia" w:hAnsi="宋体"/>
          <w:sz w:val="28"/>
          <w:szCs w:val="28"/>
          <w:lang w:val="zh-CN" w:eastAsia="zh-CN"/>
        </w:rPr>
        <w:t>。</w:t>
      </w:r>
    </w:p>
    <w:p>
      <w:pPr>
        <w:ind w:firstLine="560" w:firstLineChars="200"/>
        <w:jc w:val="left"/>
        <w:rPr>
          <w:rFonts w:hint="eastAsia"/>
          <w:sz w:val="28"/>
          <w:szCs w:val="36"/>
          <w:lang w:eastAsia="zh-CN"/>
        </w:rPr>
      </w:pPr>
      <w:r>
        <w:rPr>
          <w:rFonts w:hint="eastAsia"/>
          <w:sz w:val="28"/>
          <w:szCs w:val="36"/>
          <w:lang w:eastAsia="zh-CN"/>
        </w:rPr>
        <w:t>多年来，公司切实履行着社会责任，一直在做富有社会责任感的企业，把共同利益高于一切作为企业精神，把发展经济和履行社会责任有机统一起来,把承担相应的经济、环境和社会责任作为自觉行为，把企业社会责任作为提高竞争力的基础，赢得了各级政府、广大消费者和社会各界的认可。具体做法如下:</w:t>
      </w:r>
    </w:p>
    <w:p>
      <w:pPr>
        <w:numPr>
          <w:ilvl w:val="0"/>
          <w:numId w:val="1"/>
        </w:numPr>
        <w:ind w:firstLine="560" w:firstLineChars="200"/>
        <w:jc w:val="left"/>
        <w:rPr>
          <w:rFonts w:hint="eastAsia"/>
          <w:sz w:val="28"/>
          <w:szCs w:val="36"/>
          <w:lang w:eastAsia="zh-CN"/>
        </w:rPr>
      </w:pPr>
      <w:r>
        <w:rPr>
          <w:rFonts w:hint="eastAsia"/>
          <w:sz w:val="28"/>
          <w:szCs w:val="36"/>
          <w:lang w:eastAsia="zh-CN"/>
        </w:rPr>
        <w:t>转变思想观念，积极构建社会责任体系</w:t>
      </w:r>
    </w:p>
    <w:p>
      <w:pPr>
        <w:numPr>
          <w:ilvl w:val="0"/>
          <w:numId w:val="0"/>
        </w:numPr>
        <w:ind w:firstLine="560" w:firstLineChars="200"/>
        <w:jc w:val="left"/>
        <w:rPr>
          <w:rFonts w:hint="eastAsia"/>
          <w:sz w:val="28"/>
          <w:szCs w:val="36"/>
          <w:lang w:eastAsia="zh-CN"/>
        </w:rPr>
      </w:pPr>
      <w:r>
        <w:rPr>
          <w:rFonts w:hint="eastAsia"/>
          <w:sz w:val="28"/>
          <w:szCs w:val="36"/>
          <w:lang w:eastAsia="zh-CN"/>
        </w:rPr>
        <w:t>随着经济全球一体化和市场经济的不断发展，企业承担社会责任可提高企业效益;赢得声誉，树立良好形象;体现企业文化取向和价值观;有利于可持续发展，提高大众生活质量;有利于实现利益相关方的利益最大化;成为提升实力、增强竞争的基础，被越来越多的企业所认可。就目前国际国内形势，企业承担社会责任，建立起完善的社会责任体系，成为大势所趋、人心所向。公司大力宣传社会责任体系，转变思想观念，使没有社会责任感的企业就不可能在日益激烈的竞争中站稳的观念渗透到企业的各个环节中去，推动了社会责任体系的建立和企业自身的发展。</w:t>
      </w:r>
    </w:p>
    <w:p>
      <w:pPr>
        <w:numPr>
          <w:ilvl w:val="0"/>
          <w:numId w:val="1"/>
        </w:numPr>
        <w:ind w:left="0" w:leftChars="0" w:firstLine="560" w:firstLineChars="200"/>
        <w:jc w:val="left"/>
        <w:rPr>
          <w:rFonts w:hint="eastAsia"/>
          <w:sz w:val="28"/>
          <w:szCs w:val="36"/>
          <w:lang w:eastAsia="zh-CN"/>
        </w:rPr>
      </w:pPr>
      <w:r>
        <w:rPr>
          <w:rFonts w:hint="eastAsia"/>
          <w:sz w:val="28"/>
          <w:szCs w:val="36"/>
          <w:lang w:eastAsia="zh-CN"/>
        </w:rPr>
        <w:t>大力发展经济，缓解就业压力</w:t>
      </w:r>
    </w:p>
    <w:p>
      <w:pPr>
        <w:numPr>
          <w:ilvl w:val="0"/>
          <w:numId w:val="0"/>
        </w:numPr>
        <w:ind w:firstLine="560" w:firstLineChars="200"/>
        <w:jc w:val="left"/>
        <w:rPr>
          <w:rFonts w:hint="eastAsia"/>
          <w:sz w:val="28"/>
          <w:szCs w:val="36"/>
          <w:lang w:eastAsia="zh-CN"/>
        </w:rPr>
      </w:pPr>
      <w:r>
        <w:rPr>
          <w:rFonts w:hint="eastAsia"/>
          <w:sz w:val="28"/>
          <w:szCs w:val="36"/>
          <w:lang w:eastAsia="zh-CN"/>
        </w:rPr>
        <w:t>公司现有职工</w:t>
      </w:r>
      <w:r>
        <w:rPr>
          <w:rFonts w:hint="eastAsia"/>
          <w:sz w:val="28"/>
          <w:szCs w:val="36"/>
          <w:lang w:val="en-US" w:eastAsia="zh-CN"/>
        </w:rPr>
        <w:t>1200</w:t>
      </w:r>
      <w:r>
        <w:rPr>
          <w:rFonts w:hint="eastAsia"/>
          <w:sz w:val="28"/>
          <w:szCs w:val="36"/>
          <w:lang w:eastAsia="zh-CN"/>
        </w:rPr>
        <w:t>人，其中各类专业技术人员</w:t>
      </w:r>
      <w:r>
        <w:rPr>
          <w:rFonts w:hint="eastAsia"/>
          <w:sz w:val="28"/>
          <w:szCs w:val="36"/>
          <w:lang w:val="en-US" w:eastAsia="zh-CN"/>
        </w:rPr>
        <w:t>400</w:t>
      </w:r>
      <w:r>
        <w:rPr>
          <w:rFonts w:hint="eastAsia"/>
          <w:sz w:val="28"/>
          <w:szCs w:val="36"/>
          <w:lang w:eastAsia="zh-CN"/>
        </w:rPr>
        <w:t>人。面对日趋激烈的国内外市场竞争，按照“设备现代化、产业规模化、产品高档次”的目标，投资</w:t>
      </w:r>
      <w:r>
        <w:rPr>
          <w:rFonts w:hint="eastAsia"/>
          <w:sz w:val="28"/>
          <w:szCs w:val="36"/>
          <w:lang w:val="en-US" w:eastAsia="zh-CN"/>
        </w:rPr>
        <w:t>10</w:t>
      </w:r>
      <w:r>
        <w:rPr>
          <w:rFonts w:hint="eastAsia"/>
          <w:sz w:val="28"/>
          <w:szCs w:val="36"/>
          <w:lang w:eastAsia="zh-CN"/>
        </w:rPr>
        <w:t>亿元，建成了年生产能力</w:t>
      </w:r>
      <w:r>
        <w:rPr>
          <w:rFonts w:hint="eastAsia"/>
          <w:sz w:val="28"/>
          <w:szCs w:val="36"/>
          <w:lang w:val="en-US" w:eastAsia="zh-CN"/>
        </w:rPr>
        <w:t>100</w:t>
      </w:r>
      <w:r>
        <w:rPr>
          <w:rFonts w:hint="eastAsia"/>
          <w:sz w:val="28"/>
          <w:szCs w:val="36"/>
          <w:lang w:eastAsia="zh-CN"/>
        </w:rPr>
        <w:t>0万台的生产基地。目前，发展了地方经济，解决了部分就业压力，减少了社会治安的不稳定因素，尽到了企业的社会责任。</w:t>
      </w:r>
    </w:p>
    <w:p>
      <w:pPr>
        <w:numPr>
          <w:ilvl w:val="0"/>
          <w:numId w:val="1"/>
        </w:numPr>
        <w:ind w:left="0" w:leftChars="0" w:firstLine="560" w:firstLineChars="200"/>
        <w:jc w:val="left"/>
        <w:rPr>
          <w:rFonts w:hint="eastAsia"/>
          <w:sz w:val="28"/>
          <w:szCs w:val="36"/>
          <w:lang w:eastAsia="zh-CN"/>
        </w:rPr>
      </w:pPr>
      <w:r>
        <w:rPr>
          <w:rFonts w:hint="eastAsia"/>
          <w:sz w:val="28"/>
          <w:szCs w:val="36"/>
          <w:lang w:eastAsia="zh-CN"/>
        </w:rPr>
        <w:t>强化科学管理，注重保护环境</w:t>
      </w:r>
    </w:p>
    <w:p>
      <w:pPr>
        <w:numPr>
          <w:ilvl w:val="0"/>
          <w:numId w:val="0"/>
        </w:numPr>
        <w:ind w:firstLine="560" w:firstLineChars="200"/>
        <w:jc w:val="left"/>
        <w:rPr>
          <w:rFonts w:hint="eastAsia"/>
          <w:sz w:val="28"/>
          <w:szCs w:val="36"/>
          <w:lang w:eastAsia="zh-CN"/>
        </w:rPr>
      </w:pPr>
      <w:r>
        <w:rPr>
          <w:rFonts w:hint="eastAsia"/>
          <w:sz w:val="28"/>
          <w:szCs w:val="36"/>
          <w:lang w:eastAsia="zh-CN"/>
        </w:rPr>
        <w:t>公司相继通过了IS09001 质量管理体系、IS014001 环境管理体系、0HS18001 职业健康安全管理体系“三合一”管理体系认证。对周边环境、职工的健康安全等各方面的保护，更多地体现了企业的社会责任。自建立该体系以来，公司未发生任何生产事故、设备事故、未接到任何环境投诉等。公司产品通过了国家强制性产品3C认证，进一步提升了电气产品的质量和绿色化生产。公司于20</w:t>
      </w:r>
      <w:r>
        <w:rPr>
          <w:rFonts w:hint="eastAsia"/>
          <w:sz w:val="28"/>
          <w:szCs w:val="36"/>
          <w:lang w:val="en-US" w:eastAsia="zh-CN"/>
        </w:rPr>
        <w:t>18</w:t>
      </w:r>
      <w:r>
        <w:rPr>
          <w:rFonts w:hint="eastAsia"/>
          <w:sz w:val="28"/>
          <w:szCs w:val="36"/>
          <w:lang w:eastAsia="zh-CN"/>
        </w:rPr>
        <w:t>年建立质量管理体系，并于同年七月顺利通过ISO:9001质量体系认证，自体系运行以来，我公司以让用户满意为宗旨，确保产品一次交验合格率为98%以上，确保用户满意率为98%以上，确保用户回访答复满意率为98%以上。</w:t>
      </w:r>
    </w:p>
    <w:p>
      <w:pPr>
        <w:numPr>
          <w:ilvl w:val="0"/>
          <w:numId w:val="1"/>
        </w:numPr>
        <w:ind w:left="0" w:leftChars="0" w:firstLine="560" w:firstLineChars="200"/>
        <w:jc w:val="left"/>
        <w:rPr>
          <w:rFonts w:hint="eastAsia"/>
          <w:sz w:val="28"/>
          <w:szCs w:val="36"/>
          <w:lang w:eastAsia="zh-CN"/>
        </w:rPr>
      </w:pPr>
      <w:r>
        <w:rPr>
          <w:rFonts w:hint="eastAsia"/>
          <w:sz w:val="28"/>
          <w:szCs w:val="36"/>
          <w:lang w:eastAsia="zh-CN"/>
        </w:rPr>
        <w:t>以人为本，关心职工</w:t>
      </w:r>
    </w:p>
    <w:p>
      <w:pPr>
        <w:numPr>
          <w:ilvl w:val="0"/>
          <w:numId w:val="0"/>
        </w:numPr>
        <w:ind w:firstLine="560" w:firstLineChars="200"/>
        <w:jc w:val="left"/>
        <w:rPr>
          <w:rFonts w:hint="eastAsia"/>
          <w:sz w:val="28"/>
          <w:szCs w:val="36"/>
          <w:lang w:eastAsia="zh-CN"/>
        </w:rPr>
      </w:pPr>
      <w:r>
        <w:rPr>
          <w:rFonts w:hint="eastAsia"/>
          <w:sz w:val="28"/>
          <w:szCs w:val="36"/>
          <w:lang w:eastAsia="zh-CN"/>
        </w:rPr>
        <w:t>集团公司一贯奉行“以人为本”的管理理念，使员工的个人价值观和企业的价值观得到统-一，塑造了以追求品质为核心的企业文化。公司与职工的劳动合同签订率达到了100%， 为职工办理了社会养老保险、失业保险、医疗保险、工伤保险、生育保险等险种，定期组织职工进行体检，保障了职工的合法权益。</w:t>
      </w:r>
    </w:p>
    <w:p>
      <w:pPr>
        <w:numPr>
          <w:ilvl w:val="0"/>
          <w:numId w:val="0"/>
        </w:numPr>
        <w:ind w:firstLine="560" w:firstLineChars="200"/>
        <w:jc w:val="left"/>
        <w:rPr>
          <w:rFonts w:hint="eastAsia"/>
          <w:sz w:val="28"/>
          <w:szCs w:val="36"/>
          <w:lang w:eastAsia="zh-CN"/>
        </w:rPr>
      </w:pPr>
      <w:r>
        <w:rPr>
          <w:rFonts w:hint="eastAsia"/>
          <w:sz w:val="28"/>
          <w:szCs w:val="36"/>
          <w:lang w:eastAsia="zh-CN"/>
        </w:rPr>
        <w:t>一个企业的作风是企业文化的显性表现。“上行下效之谓风，众心安定之谓俗”。建设公寓工程，积极为员工塑造一个安 居乐业的氛围;公司投入大量财力、物力、人力建设文化中心，为广大职工提供.了一个学习和娱乐的良好环境;不断改善员工食宿条件,宿舍宾馆化、饭菜多样化;积极组织员工参加文艺演出、体育比赛等，使企业形成了团结奋进，共创辉煌的良好局面。实施严明的奖惩制度，把广大职工的经济收入切实保证;为切实维护广大职工的人身安全，强化劳动安全意识和安全检查，加强安全教育和安全培训，增强职工的职业安全意识、自我保护意识、遵章守纪意识;逐步提升职工福利待遇，先把提高从业人员岗位工作能力和生产技能作为重点，采取“请进来”、送外培训等不同形式对管理人员进行培训，提高了员工整体素质，提高了劳动生产率，促进了企业迅猛发展;组织开展“提高思想道德素质、提高科学文化素质、提高身体健康素质”为主题的一系列文体活动，力求运用多形式的文体活动来陶冶、塑造、凝聚职工。对困难员工及家庭积极主动援助，如:今年四月份一位同事因疾患住院治疗，巨额的医疗费使整个家庭不堪重负。得知此事，集团党委、工会、团委及全体职工自发捐款</w:t>
      </w:r>
      <w:r>
        <w:rPr>
          <w:rFonts w:hint="eastAsia"/>
          <w:sz w:val="28"/>
          <w:szCs w:val="36"/>
          <w:lang w:val="en-US" w:eastAsia="zh-CN"/>
        </w:rPr>
        <w:t>2万余</w:t>
      </w:r>
      <w:r>
        <w:rPr>
          <w:rFonts w:hint="eastAsia"/>
          <w:sz w:val="28"/>
          <w:szCs w:val="36"/>
          <w:lang w:eastAsia="zh-CN"/>
        </w:rPr>
        <w:t>元，帮助其渡过了难关。发扬了胜通人“一方有难，八方支援”的优良传统，展示出了集体的温暖和企业的责任感。</w:t>
      </w:r>
    </w:p>
    <w:p>
      <w:pPr>
        <w:numPr>
          <w:ilvl w:val="0"/>
          <w:numId w:val="1"/>
        </w:numPr>
        <w:ind w:left="0" w:leftChars="0" w:firstLine="560" w:firstLineChars="200"/>
        <w:jc w:val="left"/>
        <w:rPr>
          <w:rFonts w:hint="eastAsia"/>
          <w:sz w:val="28"/>
          <w:szCs w:val="36"/>
          <w:lang w:eastAsia="zh-CN"/>
        </w:rPr>
      </w:pPr>
      <w:r>
        <w:rPr>
          <w:rFonts w:hint="eastAsia"/>
          <w:sz w:val="28"/>
          <w:szCs w:val="36"/>
          <w:lang w:eastAsia="zh-CN"/>
        </w:rPr>
        <w:t>热衷投身社会公益事业，发挥企业社会责任</w:t>
      </w:r>
    </w:p>
    <w:p>
      <w:pPr>
        <w:numPr>
          <w:ilvl w:val="0"/>
          <w:numId w:val="0"/>
        </w:numPr>
        <w:ind w:firstLine="560" w:firstLineChars="200"/>
        <w:jc w:val="left"/>
        <w:rPr>
          <w:rFonts w:hint="eastAsia"/>
          <w:sz w:val="28"/>
          <w:szCs w:val="36"/>
          <w:lang w:eastAsia="zh-CN"/>
        </w:rPr>
      </w:pPr>
      <w:r>
        <w:rPr>
          <w:rFonts w:hint="eastAsia"/>
          <w:sz w:val="28"/>
          <w:szCs w:val="36"/>
          <w:lang w:eastAsia="zh-CN"/>
        </w:rPr>
        <w:t>新冠疫情过后，集团公司，党员及全体职工踊跃捐款</w:t>
      </w:r>
      <w:r>
        <w:rPr>
          <w:rFonts w:hint="eastAsia"/>
          <w:sz w:val="28"/>
          <w:szCs w:val="36"/>
          <w:lang w:val="en-US" w:eastAsia="zh-CN"/>
        </w:rPr>
        <w:t>379</w:t>
      </w:r>
      <w:r>
        <w:rPr>
          <w:rFonts w:hint="eastAsia"/>
          <w:sz w:val="28"/>
          <w:szCs w:val="36"/>
          <w:lang w:eastAsia="zh-CN"/>
        </w:rPr>
        <w:t>余万元，奉献了人的爱心;资助教育事业;对附近村庄的困难户进行帮扶;对家庭经济条件困难的大学生进行资助，让整个社会感受到企业发展带来的种种惠利。在镇政府北侧开发了住宅区，在实施工程建设的同时，解决了居民住宅问题，也为文明城镇建设做了贡献，充分体现了企业的社会责任感。</w:t>
      </w:r>
    </w:p>
    <w:p>
      <w:pPr>
        <w:numPr>
          <w:ilvl w:val="0"/>
          <w:numId w:val="1"/>
        </w:numPr>
        <w:ind w:left="0" w:leftChars="0" w:firstLine="560" w:firstLineChars="200"/>
        <w:jc w:val="left"/>
        <w:rPr>
          <w:rFonts w:hint="eastAsia"/>
          <w:sz w:val="28"/>
          <w:szCs w:val="36"/>
          <w:lang w:eastAsia="zh-CN"/>
        </w:rPr>
      </w:pPr>
      <w:r>
        <w:rPr>
          <w:rFonts w:hint="eastAsia"/>
          <w:sz w:val="28"/>
          <w:szCs w:val="36"/>
          <w:lang w:eastAsia="zh-CN"/>
        </w:rPr>
        <w:t>加强企业诚信建设，落实企业社会责任</w:t>
      </w:r>
    </w:p>
    <w:p>
      <w:pPr>
        <w:numPr>
          <w:ilvl w:val="0"/>
          <w:numId w:val="0"/>
        </w:numPr>
        <w:ind w:firstLine="560" w:firstLineChars="200"/>
        <w:jc w:val="left"/>
        <w:rPr>
          <w:rFonts w:hint="eastAsia"/>
          <w:sz w:val="28"/>
          <w:szCs w:val="36"/>
          <w:lang w:eastAsia="zh-CN"/>
        </w:rPr>
      </w:pPr>
      <w:r>
        <w:rPr>
          <w:rFonts w:hint="eastAsia"/>
          <w:sz w:val="28"/>
          <w:szCs w:val="36"/>
          <w:lang w:eastAsia="zh-CN"/>
        </w:rPr>
        <w:t>集团在逐步发展壮大的同时不断重视诚信建设,创新诚信管理模式，制定诚信建设目标，建立诚信管理体系。公司通过多种途径了解和获取相关信用信息，使信用管理的基础工作得到加强。同时，公司还认真对待企业的税管工作，努力做到依法纳税与规范企业运作、提升企业信誉和体现企业价值的有机结合。公司依法诚信纳税，为公司赢得较高的商业信誉和更多商机。公司连续年被评为“守合同重信用企业”，连续年被认定为“免检企业”，还进入“全国诚信单位光荣榜上榜单位”之列，相继获得“中国质量服务诚信企业AAA级”、“全国诚信守法企业”等众多荣誉称号。</w:t>
      </w:r>
    </w:p>
    <w:p>
      <w:pPr>
        <w:numPr>
          <w:ilvl w:val="0"/>
          <w:numId w:val="0"/>
        </w:numPr>
        <w:ind w:firstLine="560" w:firstLineChars="200"/>
        <w:jc w:val="left"/>
        <w:rPr>
          <w:rFonts w:hint="eastAsia"/>
          <w:sz w:val="28"/>
          <w:szCs w:val="36"/>
          <w:lang w:eastAsia="zh-CN"/>
        </w:rPr>
      </w:pPr>
      <w:r>
        <w:rPr>
          <w:rFonts w:hint="eastAsia"/>
          <w:sz w:val="28"/>
          <w:szCs w:val="36"/>
          <w:lang w:eastAsia="zh-CN"/>
        </w:rPr>
        <w:t>公司严格执行国家有关的法规政策，对产品销售实行薄利多销、服务社会的原则，通过订阅刊物、网上查询等多种方式了解产品的市场行情，从保护消费者的利益出发，始终与市场价格保持平衡一致，决不以哄抬物价、策略倾销的方式欺瞒消费者。对待广大消费者以诚信为本，有力地维护了公司的声誉和形象。企业社会责任在落实过程中需要解决的问题企业作为社会群体中的一员，必然对这个社会承担着一定的责任，企业尽到了社会责任，就会促进社会的发展，反过来更好的推动企业自身的发展。公司将自觉履行社会责任作为企业的一种追求，在落实中，我们尚需做到以下几点:</w:t>
      </w:r>
    </w:p>
    <w:p>
      <w:pPr>
        <w:numPr>
          <w:ilvl w:val="0"/>
          <w:numId w:val="2"/>
        </w:numPr>
        <w:ind w:firstLine="560" w:firstLineChars="200"/>
        <w:jc w:val="left"/>
        <w:rPr>
          <w:rFonts w:hint="eastAsia"/>
          <w:sz w:val="28"/>
          <w:szCs w:val="36"/>
          <w:lang w:eastAsia="zh-CN"/>
        </w:rPr>
      </w:pPr>
      <w:r>
        <w:rPr>
          <w:rFonts w:hint="eastAsia"/>
          <w:sz w:val="28"/>
          <w:szCs w:val="36"/>
          <w:lang w:eastAsia="zh-CN"/>
        </w:rPr>
        <w:t>对企业社会责任全面的、系统性的认识层面有待提高;对社会公益事业的关注和投入力度有待加大。</w:t>
      </w:r>
    </w:p>
    <w:p>
      <w:pPr>
        <w:numPr>
          <w:ilvl w:val="0"/>
          <w:numId w:val="2"/>
        </w:numPr>
        <w:ind w:firstLine="560" w:firstLineChars="200"/>
        <w:jc w:val="left"/>
        <w:rPr>
          <w:rFonts w:hint="eastAsia"/>
          <w:sz w:val="28"/>
          <w:szCs w:val="36"/>
          <w:lang w:eastAsia="zh-CN"/>
        </w:rPr>
      </w:pPr>
      <w:r>
        <w:rPr>
          <w:rFonts w:hint="eastAsia"/>
          <w:sz w:val="28"/>
          <w:szCs w:val="36"/>
          <w:lang w:eastAsia="zh-CN"/>
        </w:rPr>
        <w:t>内部员工关系如何更加和谐，分配更加合理，实现员工绩效考核制度的公平，更好发挥公司技术型人才的积极性等问题，应进一步研究。</w:t>
      </w:r>
    </w:p>
    <w:p>
      <w:pPr>
        <w:numPr>
          <w:ilvl w:val="0"/>
          <w:numId w:val="2"/>
        </w:numPr>
        <w:ind w:firstLine="560" w:firstLineChars="200"/>
        <w:jc w:val="left"/>
        <w:rPr>
          <w:rFonts w:hint="eastAsia"/>
          <w:sz w:val="28"/>
          <w:szCs w:val="36"/>
          <w:lang w:eastAsia="zh-CN"/>
        </w:rPr>
      </w:pPr>
      <w:r>
        <w:rPr>
          <w:rFonts w:hint="eastAsia"/>
          <w:sz w:val="28"/>
          <w:szCs w:val="36"/>
          <w:lang w:eastAsia="zh-CN"/>
        </w:rPr>
        <w:t>公司产品技术研发能力仍需不断加强和提高，产品销售渠道向纵深扩展。在开展“应对国际金融危机履行企业社会责任”主题教育活动的契机下，结合实际，抓好贯彻落实，吸取工作中的经验和做法，为更好的发挥公司的社会责任感奠定基础。</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jc w:val="right"/>
        <w:rPr>
          <w:rFonts w:hint="eastAsia"/>
          <w:sz w:val="28"/>
          <w:szCs w:val="28"/>
          <w:lang w:val="en-US" w:eastAsia="zh-CN"/>
        </w:rPr>
      </w:pPr>
      <w:r>
        <w:rPr>
          <w:rFonts w:hint="eastAsia" w:ascii="宋体" w:cs="宋体"/>
          <w:sz w:val="28"/>
          <w:szCs w:val="28"/>
        </w:rPr>
        <w:t>三川智慧科技股份有限公司</w:t>
      </w:r>
    </w:p>
    <w:p>
      <w:pPr>
        <w:tabs>
          <w:tab w:val="left" w:pos="5547"/>
        </w:tabs>
        <w:bidi w:val="0"/>
        <w:jc w:val="left"/>
        <w:rPr>
          <w:rFonts w:hint="default"/>
          <w:sz w:val="28"/>
          <w:szCs w:val="28"/>
          <w:lang w:val="en-US" w:eastAsia="zh-CN"/>
        </w:rPr>
      </w:pPr>
      <w:r>
        <w:rPr>
          <w:rFonts w:hint="eastAsia"/>
          <w:sz w:val="28"/>
          <w:szCs w:val="28"/>
          <w:lang w:val="en-US" w:eastAsia="zh-CN"/>
        </w:rPr>
        <w:tab/>
        <w:t>2021年11月28日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900DC"/>
    <w:multiLevelType w:val="singleLevel"/>
    <w:tmpl w:val="2C3900DC"/>
    <w:lvl w:ilvl="0" w:tentative="0">
      <w:start w:val="1"/>
      <w:numFmt w:val="chineseCounting"/>
      <w:suff w:val="nothing"/>
      <w:lvlText w:val="%1、"/>
      <w:lvlJc w:val="left"/>
      <w:rPr>
        <w:rFonts w:hint="eastAsia"/>
      </w:rPr>
    </w:lvl>
  </w:abstractNum>
  <w:abstractNum w:abstractNumId="1">
    <w:nsid w:val="41351D9F"/>
    <w:multiLevelType w:val="singleLevel"/>
    <w:tmpl w:val="41351D9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C6A4A"/>
    <w:rsid w:val="1535660A"/>
    <w:rsid w:val="22224D1A"/>
    <w:rsid w:val="42511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2021-12-02T02:56:00Z</dcterms:created>
  <dc:creator>Administrator</dc:creator>
  <cp:lastModifiedBy>席纪红</cp:lastModifiedBy>
  <dcterms:modified xsi:type="dcterms:W3CDTF">2021-12-03T01:36:52Z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933AE2B18401474E88297E282229D45E</vt:lpwstr>
  </property>
</Properties>
</file>